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Ind w:w="-10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2518"/>
        <w:gridCol w:w="1460"/>
        <w:gridCol w:w="1942"/>
        <w:gridCol w:w="1701"/>
        <w:gridCol w:w="47"/>
        <w:gridCol w:w="1371"/>
      </w:tblGrid>
      <w:tr w:rsidR="004B27DE">
        <w:trPr>
          <w:cantSplit/>
        </w:trPr>
        <w:tc>
          <w:tcPr>
            <w:tcW w:w="9039" w:type="dxa"/>
            <w:gridSpan w:val="6"/>
            <w:tcBorders>
              <w:top w:val="single" w:sz="12" w:space="0" w:color="000000"/>
              <w:bottom w:val="nil"/>
            </w:tcBorders>
          </w:tcPr>
          <w:p w:rsidR="004B27DE" w:rsidRDefault="004B27DE">
            <w:pPr>
              <w:rPr>
                <w:rFonts w:ascii="Arial" w:hAnsi="Arial" w:cs="Arial"/>
                <w:lang w:val="en-GB"/>
              </w:rPr>
            </w:pPr>
          </w:p>
          <w:p w:rsidR="004B27DE" w:rsidRDefault="004B27DE">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4B27DE" w:rsidRDefault="004B27DE">
            <w:pPr>
              <w:rPr>
                <w:rFonts w:ascii="Arial" w:hAnsi="Arial" w:cs="Arial"/>
                <w:b/>
                <w:bCs/>
                <w:sz w:val="28"/>
                <w:szCs w:val="28"/>
                <w:lang w:val="en-GB"/>
              </w:rPr>
            </w:pPr>
          </w:p>
          <w:p w:rsidR="004B27DE" w:rsidRDefault="004B27DE">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4B27DE" w:rsidRDefault="004B27DE">
            <w:pPr>
              <w:jc w:val="center"/>
              <w:rPr>
                <w:rFonts w:ascii="Arial" w:hAnsi="Arial" w:cs="Arial"/>
              </w:rPr>
            </w:pPr>
          </w:p>
          <w:p w:rsidR="004B27DE" w:rsidRDefault="004B27DE">
            <w:pPr>
              <w:jc w:val="center"/>
              <w:rPr>
                <w:rFonts w:ascii="Arial" w:hAnsi="Arial" w:cs="Arial"/>
                <w:lang w:val="en-GB"/>
              </w:rPr>
            </w:pPr>
          </w:p>
          <w:p w:rsidR="004B27DE" w:rsidRDefault="00D04817">
            <w:pPr>
              <w:jc w:val="center"/>
              <w:rPr>
                <w:rFonts w:ascii="Arial" w:hAnsi="Arial" w:cs="Arial"/>
                <w:lang w:val="en-GB"/>
              </w:rPr>
            </w:pPr>
            <w:r w:rsidRPr="00D04817">
              <w:rPr>
                <w:rFonts w:ascii="Arial" w:hAnsi="Arial" w:cs="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94pt">
                  <v:imagedata r:id="rId7" o:title="New Logo - College BW"/>
                </v:shape>
              </w:pict>
            </w:r>
          </w:p>
          <w:p w:rsidR="004B27DE" w:rsidRDefault="004B27DE">
            <w:pPr>
              <w:jc w:val="center"/>
              <w:rPr>
                <w:rFonts w:ascii="Arial" w:hAnsi="Arial" w:cs="Arial"/>
                <w:lang w:val="en-GB"/>
              </w:rPr>
            </w:pPr>
          </w:p>
          <w:p w:rsidR="004B27DE" w:rsidRDefault="004B27DE">
            <w:pPr>
              <w:jc w:val="center"/>
              <w:rPr>
                <w:rFonts w:ascii="Arial" w:hAnsi="Arial" w:cs="Arial"/>
                <w:lang w:val="en-GB"/>
              </w:rPr>
            </w:pPr>
          </w:p>
          <w:p w:rsidR="004B27DE" w:rsidRDefault="004B27DE">
            <w:pPr>
              <w:pStyle w:val="Heading1"/>
              <w:rPr>
                <w:rFonts w:ascii="Arial" w:hAnsi="Arial" w:cs="Arial"/>
                <w:sz w:val="28"/>
                <w:szCs w:val="28"/>
                <w:u w:val="none"/>
              </w:rPr>
            </w:pPr>
            <w:r>
              <w:rPr>
                <w:rFonts w:ascii="Arial" w:hAnsi="Arial" w:cs="Arial"/>
                <w:sz w:val="28"/>
                <w:szCs w:val="28"/>
                <w:u w:val="none"/>
              </w:rPr>
              <w:t>COURSE OUTLINE</w:t>
            </w:r>
          </w:p>
          <w:p w:rsidR="004B27DE" w:rsidRDefault="004B27DE">
            <w:pPr>
              <w:rPr>
                <w:rFonts w:ascii="Arial" w:hAnsi="Arial" w:cs="Arial"/>
              </w:rPr>
            </w:pP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COURSE TITLE:</w:t>
            </w:r>
          </w:p>
          <w:p w:rsidR="004B27DE" w:rsidRDefault="004B27DE">
            <w:pPr>
              <w:rPr>
                <w:rFonts w:ascii="Arial" w:hAnsi="Arial" w:cs="Arial"/>
                <w:b/>
                <w:bCs/>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Introduction to Business  </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CODE NO. :</w:t>
            </w:r>
          </w:p>
          <w:p w:rsidR="004B27DE" w:rsidRDefault="004B27DE">
            <w:pPr>
              <w:rPr>
                <w:rFonts w:ascii="Arial" w:hAnsi="Arial" w:cs="Arial"/>
                <w:b/>
                <w:bCs/>
              </w:rPr>
            </w:pPr>
          </w:p>
        </w:tc>
        <w:tc>
          <w:tcPr>
            <w:tcW w:w="3402" w:type="dxa"/>
            <w:gridSpan w:val="2"/>
            <w:tcBorders>
              <w:top w:val="nil"/>
              <w:left w:val="nil"/>
              <w:bottom w:val="nil"/>
              <w:right w:val="nil"/>
            </w:tcBorders>
          </w:tcPr>
          <w:p w:rsidR="004B27DE" w:rsidRDefault="004B27DE">
            <w:pPr>
              <w:rPr>
                <w:rFonts w:ascii="Arial" w:hAnsi="Arial" w:cs="Arial"/>
              </w:rPr>
            </w:pPr>
            <w:r>
              <w:rPr>
                <w:rFonts w:ascii="Arial" w:hAnsi="Arial" w:cs="Arial"/>
              </w:rPr>
              <w:t>BUS 100</w:t>
            </w:r>
          </w:p>
        </w:tc>
        <w:tc>
          <w:tcPr>
            <w:tcW w:w="1701" w:type="dxa"/>
            <w:tcBorders>
              <w:top w:val="nil"/>
              <w:left w:val="nil"/>
              <w:bottom w:val="nil"/>
              <w:right w:val="nil"/>
            </w:tcBorders>
          </w:tcPr>
          <w:p w:rsidR="004B27DE" w:rsidRDefault="004B27DE">
            <w:pPr>
              <w:rPr>
                <w:rFonts w:ascii="Arial" w:hAnsi="Arial" w:cs="Arial"/>
                <w:b/>
                <w:bCs/>
              </w:rPr>
            </w:pPr>
            <w:r>
              <w:rPr>
                <w:rFonts w:ascii="Arial" w:hAnsi="Arial" w:cs="Arial"/>
                <w:b/>
                <w:bCs/>
              </w:rPr>
              <w:t>SEMESTER:</w:t>
            </w:r>
          </w:p>
        </w:tc>
        <w:tc>
          <w:tcPr>
            <w:tcW w:w="1418" w:type="dxa"/>
            <w:gridSpan w:val="2"/>
            <w:tcBorders>
              <w:top w:val="nil"/>
              <w:left w:val="nil"/>
              <w:bottom w:val="nil"/>
            </w:tcBorders>
          </w:tcPr>
          <w:p w:rsidR="004B27DE" w:rsidRDefault="004B27DE">
            <w:pPr>
              <w:rPr>
                <w:rFonts w:ascii="Arial" w:hAnsi="Arial" w:cs="Arial"/>
              </w:rPr>
            </w:pPr>
            <w:r>
              <w:rPr>
                <w:rFonts w:ascii="Arial" w:hAnsi="Arial" w:cs="Arial"/>
              </w:rPr>
              <w:t>1</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PROGRAM:</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Business, Accounting, &amp; Business Management</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AUTHOR:</w:t>
            </w:r>
          </w:p>
          <w:p w:rsidR="004B27DE" w:rsidRDefault="004B27DE">
            <w:pPr>
              <w:rPr>
                <w:rFonts w:ascii="Arial" w:hAnsi="Arial" w:cs="Arial"/>
              </w:rPr>
            </w:pPr>
          </w:p>
          <w:p w:rsidR="00F70F31" w:rsidRDefault="00F70F31">
            <w:pPr>
              <w:rPr>
                <w:rFonts w:ascii="Arial" w:hAnsi="Arial" w:cs="Arial"/>
              </w:rPr>
            </w:pPr>
          </w:p>
          <w:p w:rsidR="00F70F31" w:rsidRPr="00F70F31" w:rsidRDefault="00F70F31">
            <w:pPr>
              <w:rPr>
                <w:rFonts w:ascii="Arial" w:hAnsi="Arial" w:cs="Arial"/>
                <w:b/>
              </w:rPr>
            </w:pPr>
            <w:r w:rsidRPr="00F70F31">
              <w:rPr>
                <w:rFonts w:ascii="Arial" w:hAnsi="Arial" w:cs="Arial"/>
                <w:b/>
              </w:rPr>
              <w:t>INSTRUCTOR:</w:t>
            </w:r>
          </w:p>
        </w:tc>
        <w:tc>
          <w:tcPr>
            <w:tcW w:w="6521" w:type="dxa"/>
            <w:gridSpan w:val="5"/>
            <w:tcBorders>
              <w:top w:val="nil"/>
              <w:left w:val="nil"/>
              <w:bottom w:val="nil"/>
            </w:tcBorders>
          </w:tcPr>
          <w:p w:rsidR="004B27DE" w:rsidRDefault="004B27DE">
            <w:pPr>
              <w:rPr>
                <w:rFonts w:ascii="Arial" w:hAnsi="Arial" w:cs="Arial"/>
              </w:rPr>
            </w:pPr>
            <w:r>
              <w:rPr>
                <w:rFonts w:ascii="Arial" w:hAnsi="Arial" w:cs="Arial"/>
                <w:b/>
                <w:bCs/>
              </w:rPr>
              <w:t xml:space="preserve">Shawna </w:t>
            </w:r>
            <w:proofErr w:type="spellStart"/>
            <w:r>
              <w:rPr>
                <w:rFonts w:ascii="Arial" w:hAnsi="Arial" w:cs="Arial"/>
                <w:b/>
                <w:bCs/>
              </w:rPr>
              <w:t>DePlonty</w:t>
            </w:r>
            <w:proofErr w:type="spellEnd"/>
            <w:r>
              <w:rPr>
                <w:rFonts w:ascii="Arial" w:hAnsi="Arial" w:cs="Arial"/>
              </w:rPr>
              <w:t>, B.A. Econ., M. Ed.</w:t>
            </w:r>
          </w:p>
          <w:p w:rsidR="004B27DE" w:rsidRDefault="00D04817">
            <w:pPr>
              <w:rPr>
                <w:rFonts w:ascii="Arial" w:hAnsi="Arial" w:cs="Arial"/>
              </w:rPr>
            </w:pPr>
            <w:hyperlink r:id="rId8" w:history="1">
              <w:r w:rsidR="004B27DE">
                <w:rPr>
                  <w:rStyle w:val="Hyperlink"/>
                  <w:rFonts w:ascii="Arial" w:hAnsi="Arial" w:cs="Arial"/>
                </w:rPr>
                <w:t>Shawna.DePlonty@saultcollege.ca</w:t>
              </w:r>
            </w:hyperlink>
            <w:r w:rsidR="004B27DE">
              <w:rPr>
                <w:rFonts w:ascii="Arial" w:hAnsi="Arial" w:cs="Arial"/>
              </w:rPr>
              <w:t xml:space="preserve"> </w:t>
            </w:r>
          </w:p>
          <w:p w:rsidR="004B27DE" w:rsidRDefault="004B27DE">
            <w:pPr>
              <w:rPr>
                <w:rFonts w:ascii="Arial" w:hAnsi="Arial" w:cs="Arial"/>
              </w:rPr>
            </w:pPr>
            <w:r>
              <w:rPr>
                <w:rFonts w:ascii="Arial" w:hAnsi="Arial" w:cs="Arial"/>
              </w:rPr>
              <w:t xml:space="preserve"> 705-759-2554 ext. 2592</w:t>
            </w:r>
          </w:p>
          <w:p w:rsidR="00F70F31" w:rsidRPr="00F70F31" w:rsidRDefault="00F70F31">
            <w:pPr>
              <w:rPr>
                <w:rFonts w:ascii="Arial" w:hAnsi="Arial" w:cs="Arial"/>
                <w:b/>
              </w:rPr>
            </w:pPr>
            <w:r w:rsidRPr="00F70F31">
              <w:rPr>
                <w:rFonts w:ascii="Arial" w:hAnsi="Arial" w:cs="Arial"/>
                <w:b/>
              </w:rPr>
              <w:t>Frank O’Connor</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DATE:</w:t>
            </w:r>
          </w:p>
          <w:p w:rsidR="004B27DE" w:rsidRDefault="004B27DE">
            <w:pPr>
              <w:rPr>
                <w:rFonts w:ascii="Arial" w:hAnsi="Arial" w:cs="Arial"/>
              </w:rPr>
            </w:pPr>
          </w:p>
        </w:tc>
        <w:tc>
          <w:tcPr>
            <w:tcW w:w="1460" w:type="dxa"/>
            <w:tcBorders>
              <w:top w:val="nil"/>
              <w:left w:val="nil"/>
              <w:bottom w:val="nil"/>
              <w:right w:val="nil"/>
            </w:tcBorders>
          </w:tcPr>
          <w:p w:rsidR="004B27DE" w:rsidRDefault="004B27DE">
            <w:pPr>
              <w:rPr>
                <w:rFonts w:ascii="Arial" w:hAnsi="Arial" w:cs="Arial"/>
              </w:rPr>
            </w:pPr>
            <w:r>
              <w:rPr>
                <w:rFonts w:ascii="Arial" w:hAnsi="Arial" w:cs="Arial"/>
              </w:rPr>
              <w:t>01/06/1</w:t>
            </w:r>
            <w:r w:rsidR="004F6690">
              <w:rPr>
                <w:rFonts w:ascii="Arial" w:hAnsi="Arial" w:cs="Arial"/>
              </w:rPr>
              <w:t>1</w:t>
            </w:r>
          </w:p>
        </w:tc>
        <w:tc>
          <w:tcPr>
            <w:tcW w:w="3690" w:type="dxa"/>
            <w:gridSpan w:val="3"/>
            <w:tcBorders>
              <w:top w:val="nil"/>
              <w:left w:val="nil"/>
              <w:bottom w:val="nil"/>
              <w:right w:val="nil"/>
            </w:tcBorders>
          </w:tcPr>
          <w:p w:rsidR="004B27DE" w:rsidRDefault="004B27DE">
            <w:pPr>
              <w:rPr>
                <w:rFonts w:ascii="Arial" w:hAnsi="Arial" w:cs="Arial"/>
              </w:rPr>
            </w:pPr>
            <w:r>
              <w:rPr>
                <w:rFonts w:ascii="Arial" w:hAnsi="Arial" w:cs="Arial"/>
                <w:b/>
                <w:bCs/>
                <w:lang w:val="en-GB"/>
              </w:rPr>
              <w:t>PREVIOUS OUTLINE DATED:</w:t>
            </w:r>
          </w:p>
        </w:tc>
        <w:tc>
          <w:tcPr>
            <w:tcW w:w="1371" w:type="dxa"/>
            <w:tcBorders>
              <w:top w:val="nil"/>
              <w:left w:val="nil"/>
              <w:bottom w:val="nil"/>
            </w:tcBorders>
          </w:tcPr>
          <w:p w:rsidR="004B27DE" w:rsidRDefault="004F6690">
            <w:pPr>
              <w:rPr>
                <w:rFonts w:ascii="Arial" w:hAnsi="Arial" w:cs="Arial"/>
              </w:rPr>
            </w:pPr>
            <w:r>
              <w:rPr>
                <w:rFonts w:ascii="Arial" w:hAnsi="Arial" w:cs="Arial"/>
              </w:rPr>
              <w:t>01/06</w:t>
            </w:r>
            <w:r w:rsidR="004B27DE">
              <w:rPr>
                <w:rFonts w:ascii="Arial" w:hAnsi="Arial" w:cs="Arial"/>
              </w:rPr>
              <w:t>/10</w:t>
            </w:r>
          </w:p>
        </w:tc>
      </w:tr>
      <w:tr w:rsidR="004B27DE">
        <w:trPr>
          <w:cantSplit/>
        </w:trPr>
        <w:tc>
          <w:tcPr>
            <w:tcW w:w="2518" w:type="dxa"/>
            <w:tcBorders>
              <w:top w:val="nil"/>
              <w:bottom w:val="nil"/>
              <w:right w:val="nil"/>
            </w:tcBorders>
          </w:tcPr>
          <w:p w:rsidR="004B27DE" w:rsidRDefault="004B27DE">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4B27DE" w:rsidRDefault="00DB44D5">
            <w:pPr>
              <w:jc w:val="center"/>
              <w:rPr>
                <w:rFonts w:ascii="Arial" w:hAnsi="Arial" w:cs="Arial"/>
              </w:rPr>
            </w:pPr>
            <w:r>
              <w:rPr>
                <w:rFonts w:ascii="Arial" w:hAnsi="Arial" w:cs="Arial"/>
              </w:rPr>
              <w:t>“Brian Punch”</w:t>
            </w:r>
          </w:p>
        </w:tc>
        <w:tc>
          <w:tcPr>
            <w:tcW w:w="1371" w:type="dxa"/>
            <w:tcBorders>
              <w:top w:val="nil"/>
              <w:left w:val="nil"/>
              <w:bottom w:val="nil"/>
            </w:tcBorders>
          </w:tcPr>
          <w:p w:rsidR="004B27DE" w:rsidRDefault="00A01C8A">
            <w:pPr>
              <w:rPr>
                <w:rFonts w:ascii="Arial" w:hAnsi="Arial" w:cs="Arial"/>
              </w:rPr>
            </w:pPr>
            <w:r>
              <w:rPr>
                <w:rFonts w:ascii="Arial" w:hAnsi="Arial" w:cs="Arial"/>
              </w:rPr>
              <w:t>Aug/1</w:t>
            </w:r>
            <w:r w:rsidR="004F6690">
              <w:rPr>
                <w:rFonts w:ascii="Arial" w:hAnsi="Arial" w:cs="Arial"/>
              </w:rPr>
              <w:t>1</w:t>
            </w:r>
          </w:p>
        </w:tc>
      </w:tr>
      <w:tr w:rsidR="004B27DE">
        <w:trPr>
          <w:cantSplit/>
        </w:trPr>
        <w:tc>
          <w:tcPr>
            <w:tcW w:w="2518" w:type="dxa"/>
            <w:tcBorders>
              <w:top w:val="nil"/>
              <w:bottom w:val="nil"/>
              <w:right w:val="nil"/>
            </w:tcBorders>
          </w:tcPr>
          <w:p w:rsidR="004B27DE" w:rsidRDefault="004B27DE">
            <w:pPr>
              <w:rPr>
                <w:rFonts w:ascii="Arial" w:hAnsi="Arial" w:cs="Arial"/>
              </w:rPr>
            </w:pPr>
          </w:p>
        </w:tc>
        <w:tc>
          <w:tcPr>
            <w:tcW w:w="5150" w:type="dxa"/>
            <w:gridSpan w:val="4"/>
            <w:tcBorders>
              <w:top w:val="nil"/>
              <w:left w:val="nil"/>
              <w:bottom w:val="nil"/>
              <w:right w:val="nil"/>
            </w:tcBorders>
          </w:tcPr>
          <w:p w:rsidR="004B27DE" w:rsidRDefault="004B27DE">
            <w:pPr>
              <w:pStyle w:val="Heading2"/>
              <w:rPr>
                <w:rFonts w:ascii="Arial" w:hAnsi="Arial" w:cs="Arial"/>
                <w:lang w:val="en-US"/>
              </w:rPr>
            </w:pPr>
            <w:r>
              <w:rPr>
                <w:rFonts w:ascii="Arial" w:hAnsi="Arial" w:cs="Arial"/>
                <w:lang w:val="en-US"/>
              </w:rPr>
              <w:t>__________________________________</w:t>
            </w:r>
          </w:p>
          <w:p w:rsidR="004B27DE" w:rsidRDefault="004B27DE">
            <w:pPr>
              <w:pStyle w:val="Heading2"/>
              <w:rPr>
                <w:rFonts w:ascii="Arial" w:hAnsi="Arial" w:cs="Arial"/>
                <w:lang w:val="en-US"/>
              </w:rPr>
            </w:pPr>
            <w:r>
              <w:rPr>
                <w:rFonts w:ascii="Arial" w:hAnsi="Arial" w:cs="Arial"/>
                <w:lang w:val="en-US"/>
              </w:rPr>
              <w:t>CHAIR</w:t>
            </w:r>
          </w:p>
        </w:tc>
        <w:tc>
          <w:tcPr>
            <w:tcW w:w="1371" w:type="dxa"/>
            <w:tcBorders>
              <w:top w:val="nil"/>
              <w:left w:val="nil"/>
              <w:bottom w:val="nil"/>
            </w:tcBorders>
          </w:tcPr>
          <w:p w:rsidR="004B27DE" w:rsidRDefault="004B27DE">
            <w:pPr>
              <w:rPr>
                <w:rFonts w:ascii="Arial" w:hAnsi="Arial" w:cs="Arial"/>
                <w:b/>
                <w:bCs/>
                <w:lang w:val="en-GB"/>
              </w:rPr>
            </w:pPr>
            <w:r>
              <w:rPr>
                <w:rFonts w:ascii="Arial" w:hAnsi="Arial" w:cs="Arial"/>
                <w:b/>
                <w:bCs/>
                <w:lang w:val="en-GB"/>
              </w:rPr>
              <w:t>_______</w:t>
            </w:r>
          </w:p>
          <w:p w:rsidR="004B27DE" w:rsidRDefault="004B27DE">
            <w:pPr>
              <w:jc w:val="center"/>
              <w:rPr>
                <w:rFonts w:ascii="Arial" w:hAnsi="Arial" w:cs="Arial"/>
              </w:rPr>
            </w:pPr>
            <w:r>
              <w:rPr>
                <w:rFonts w:ascii="Arial" w:hAnsi="Arial" w:cs="Arial"/>
                <w:b/>
                <w:bCs/>
                <w:lang w:val="en-GB"/>
              </w:rPr>
              <w:t>DATE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TOTAL CREDITS: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3</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PREREQUISITE(S):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None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HOURS/WEEK:</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16 weeks </w:t>
            </w:r>
          </w:p>
          <w:p w:rsidR="004B27DE" w:rsidRDefault="004B27DE">
            <w:pPr>
              <w:rPr>
                <w:rFonts w:ascii="Arial" w:hAnsi="Arial" w:cs="Arial"/>
              </w:rPr>
            </w:pP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rPr>
            </w:pPr>
          </w:p>
          <w:p w:rsidR="004B27DE" w:rsidRDefault="00F70F31">
            <w:pPr>
              <w:pStyle w:val="Heading2"/>
              <w:tabs>
                <w:tab w:val="center" w:pos="4560"/>
              </w:tabs>
              <w:rPr>
                <w:rFonts w:ascii="Arial" w:hAnsi="Arial" w:cs="Arial"/>
              </w:rPr>
            </w:pPr>
            <w:r>
              <w:rPr>
                <w:rFonts w:ascii="Arial" w:hAnsi="Arial" w:cs="Arial"/>
              </w:rPr>
              <w:t>Copyright ©2011</w:t>
            </w:r>
            <w:r w:rsidR="004B27DE">
              <w:rPr>
                <w:rFonts w:ascii="Arial" w:hAnsi="Arial" w:cs="Arial"/>
              </w:rPr>
              <w:t xml:space="preserve"> </w:t>
            </w:r>
            <w:proofErr w:type="gramStart"/>
            <w:r w:rsidR="004B27DE">
              <w:rPr>
                <w:rFonts w:ascii="Arial" w:hAnsi="Arial" w:cs="Arial"/>
              </w:rPr>
              <w:t>The</w:t>
            </w:r>
            <w:proofErr w:type="gramEnd"/>
            <w:r w:rsidR="004B27DE">
              <w:rPr>
                <w:rFonts w:ascii="Arial" w:hAnsi="Arial" w:cs="Arial"/>
              </w:rPr>
              <w:t xml:space="preserve"> Sault College of Applied Arts &amp; Technology</w:t>
            </w:r>
          </w:p>
          <w:p w:rsidR="004B27DE" w:rsidRDefault="004B27D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4B27DE" w:rsidRDefault="004B27DE">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b w:val="0"/>
                <w:bCs w:val="0"/>
              </w:rPr>
            </w:pPr>
            <w:r>
              <w:rPr>
                <w:rFonts w:ascii="Arial" w:hAnsi="Arial" w:cs="Arial"/>
                <w:b w:val="0"/>
                <w:bCs w:val="0"/>
                <w:i/>
                <w:iCs/>
              </w:rPr>
              <w:t>For additional informati</w:t>
            </w:r>
            <w:r w:rsidR="00F70F31">
              <w:rPr>
                <w:rFonts w:ascii="Arial" w:hAnsi="Arial" w:cs="Arial"/>
                <w:b w:val="0"/>
                <w:bCs w:val="0"/>
                <w:i/>
                <w:iCs/>
              </w:rPr>
              <w:t>on, please contact Brian Punch</w:t>
            </w:r>
            <w:r>
              <w:rPr>
                <w:rFonts w:ascii="Arial" w:hAnsi="Arial" w:cs="Arial"/>
                <w:b w:val="0"/>
                <w:bCs w:val="0"/>
                <w:i/>
                <w:iCs/>
              </w:rPr>
              <w:t>, Chair</w:t>
            </w:r>
          </w:p>
        </w:tc>
      </w:tr>
      <w:tr w:rsidR="004B27DE">
        <w:trPr>
          <w:cantSplit/>
        </w:trPr>
        <w:tc>
          <w:tcPr>
            <w:tcW w:w="9039" w:type="dxa"/>
            <w:gridSpan w:val="6"/>
            <w:tcBorders>
              <w:top w:val="nil"/>
              <w:bottom w:val="nil"/>
            </w:tcBorders>
          </w:tcPr>
          <w:p w:rsidR="004B27DE" w:rsidRDefault="004B27DE" w:rsidP="00F70F31">
            <w:pPr>
              <w:tabs>
                <w:tab w:val="center" w:pos="4560"/>
              </w:tabs>
              <w:jc w:val="center"/>
              <w:rPr>
                <w:rFonts w:ascii="Arial" w:hAnsi="Arial" w:cs="Arial"/>
                <w:i/>
                <w:iCs/>
                <w:lang w:val="en-GB"/>
              </w:rPr>
            </w:pPr>
            <w:r>
              <w:rPr>
                <w:rFonts w:ascii="Arial" w:hAnsi="Arial" w:cs="Arial"/>
                <w:i/>
                <w:iCs/>
                <w:lang w:val="en-GB"/>
              </w:rPr>
              <w:t xml:space="preserve">School of </w:t>
            </w:r>
            <w:r w:rsidR="00F70F31">
              <w:rPr>
                <w:rFonts w:ascii="Arial" w:hAnsi="Arial" w:cs="Arial"/>
                <w:i/>
                <w:iCs/>
                <w:lang w:val="en-GB"/>
              </w:rPr>
              <w:t>Business</w:t>
            </w:r>
          </w:p>
        </w:tc>
      </w:tr>
      <w:tr w:rsidR="004B27DE">
        <w:trPr>
          <w:cantSplit/>
        </w:trPr>
        <w:tc>
          <w:tcPr>
            <w:tcW w:w="9039" w:type="dxa"/>
            <w:gridSpan w:val="6"/>
            <w:tcBorders>
              <w:top w:val="nil"/>
              <w:bottom w:val="single" w:sz="12" w:space="0" w:color="000000"/>
            </w:tcBorders>
          </w:tcPr>
          <w:p w:rsidR="004B27DE" w:rsidRDefault="004B27DE">
            <w:pPr>
              <w:tabs>
                <w:tab w:val="center" w:pos="4560"/>
              </w:tabs>
              <w:jc w:val="center"/>
              <w:rPr>
                <w:rFonts w:ascii="Arial" w:hAnsi="Arial" w:cs="Arial"/>
              </w:rPr>
            </w:pPr>
            <w:r>
              <w:rPr>
                <w:rFonts w:ascii="Arial" w:hAnsi="Arial" w:cs="Arial"/>
                <w:i/>
                <w:iCs/>
                <w:lang w:val="en-GB"/>
              </w:rPr>
              <w:t>(705) 759-2554, Ext. 2</w:t>
            </w:r>
            <w:r w:rsidR="00F70F31">
              <w:rPr>
                <w:rFonts w:ascii="Arial" w:hAnsi="Arial" w:cs="Arial"/>
                <w:i/>
                <w:iCs/>
                <w:lang w:val="en-GB"/>
              </w:rPr>
              <w:t>681</w:t>
            </w:r>
          </w:p>
        </w:tc>
      </w:tr>
    </w:tbl>
    <w:p w:rsidR="004B27DE" w:rsidRDefault="004B27DE">
      <w:pPr>
        <w:tabs>
          <w:tab w:val="center" w:pos="4560"/>
        </w:tabs>
        <w:rPr>
          <w:rFonts w:ascii="Arial" w:hAnsi="Arial" w:cs="Arial"/>
          <w:i/>
          <w:iCs/>
          <w:lang w:val="en-GB"/>
        </w:rPr>
      </w:pPr>
    </w:p>
    <w:p w:rsidR="004B27DE" w:rsidRDefault="004B27DE">
      <w:pPr>
        <w:tabs>
          <w:tab w:val="center" w:pos="4560"/>
        </w:tabs>
        <w:rPr>
          <w:rFonts w:ascii="Arial" w:hAnsi="Arial" w:cs="Arial"/>
          <w:i/>
          <w:iCs/>
          <w:lang w:val="en-GB"/>
        </w:rPr>
      </w:pPr>
    </w:p>
    <w:tbl>
      <w:tblPr>
        <w:tblW w:w="0" w:type="auto"/>
        <w:tblInd w:w="-106" w:type="dxa"/>
        <w:tblLayout w:type="fixed"/>
        <w:tblLook w:val="0000"/>
      </w:tblPr>
      <w:tblGrid>
        <w:gridCol w:w="675"/>
        <w:gridCol w:w="8181"/>
      </w:tblGrid>
      <w:tr w:rsidR="004B27DE">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w:t>
            </w:r>
          </w:p>
        </w:tc>
        <w:tc>
          <w:tcPr>
            <w:tcW w:w="8181" w:type="dxa"/>
            <w:tcBorders>
              <w:top w:val="nil"/>
              <w:left w:val="nil"/>
              <w:bottom w:val="nil"/>
              <w:right w:val="nil"/>
            </w:tcBorders>
          </w:tcPr>
          <w:p w:rsidR="004B27DE" w:rsidRDefault="004B27DE">
            <w:pPr>
              <w:rPr>
                <w:rFonts w:ascii="Arial" w:hAnsi="Arial" w:cs="Arial"/>
              </w:rPr>
            </w:pPr>
            <w:r>
              <w:rPr>
                <w:rFonts w:ascii="Arial" w:hAnsi="Arial" w:cs="Arial"/>
                <w:b/>
                <w:bCs/>
              </w:rPr>
              <w:t xml:space="preserve">COURSE DESCRIPTION:  </w:t>
            </w:r>
            <w:r>
              <w:rPr>
                <w:rFonts w:ascii="Arial" w:hAnsi="Arial" w:cs="Arial"/>
                <w:lang w:val="en-GB"/>
              </w:rPr>
              <w:t>This course enables the student to acquire the knowledge required to understand the concepts utilized in the contemporary business environment.  Students will be able to identify the business concepts required to successfully manage a business entity in the Canadian and global market.</w:t>
            </w:r>
          </w:p>
        </w:tc>
      </w:tr>
    </w:tbl>
    <w:p w:rsidR="004B27DE" w:rsidRDefault="004B27DE">
      <w:pPr>
        <w:rPr>
          <w:rFonts w:ascii="Arial" w:hAnsi="Arial" w:cs="Arial"/>
        </w:rPr>
      </w:pPr>
    </w:p>
    <w:tbl>
      <w:tblPr>
        <w:tblW w:w="0" w:type="auto"/>
        <w:tblInd w:w="-106" w:type="dxa"/>
        <w:tblLayout w:type="fixed"/>
        <w:tblLook w:val="000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LEARNING OUTCOMES AND ELEMENTS OF THE PERFORMANCE:</w:t>
            </w:r>
          </w:p>
          <w:p w:rsidR="004B27DE" w:rsidRDefault="004B27DE">
            <w:pPr>
              <w:rPr>
                <w:rFonts w:ascii="Arial" w:hAnsi="Arial" w:cs="Arial"/>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gridSpan w:val="2"/>
            <w:tcBorders>
              <w:top w:val="nil"/>
              <w:left w:val="nil"/>
              <w:bottom w:val="nil"/>
              <w:right w:val="nil"/>
            </w:tcBorders>
          </w:tcPr>
          <w:p w:rsidR="004B27DE" w:rsidRDefault="004B27DE">
            <w:pPr>
              <w:rPr>
                <w:rFonts w:ascii="Arial" w:hAnsi="Arial" w:cs="Arial"/>
              </w:rPr>
            </w:pPr>
            <w:r>
              <w:rPr>
                <w:rFonts w:ascii="Arial" w:hAnsi="Arial" w:cs="Arial"/>
              </w:rPr>
              <w:t>Upon successful completion of this course, the student will demonstrate the ability to:</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Describe the business trends, which cultivate a business in a diverse global environment.</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u w:val="single"/>
              </w:rPr>
            </w:pPr>
            <w:r>
              <w:rPr>
                <w:rFonts w:ascii="Arial" w:hAnsi="Arial" w:cs="Arial"/>
                <w:u w:val="single"/>
              </w:rPr>
              <w:t>Potential Elements of the Performance:</w:t>
            </w:r>
          </w:p>
          <w:p w:rsidR="004B27DE" w:rsidRDefault="004B27DE">
            <w:pPr>
              <w:numPr>
                <w:ilvl w:val="0"/>
                <w:numId w:val="16"/>
              </w:numPr>
              <w:rPr>
                <w:rFonts w:ascii="Arial" w:hAnsi="Arial" w:cs="Arial"/>
                <w:u w:val="single"/>
              </w:rPr>
            </w:pPr>
            <w:r>
              <w:rPr>
                <w:rFonts w:ascii="Arial" w:hAnsi="Arial" w:cs="Arial"/>
              </w:rPr>
              <w:t>Describe the relationship of businesses’ profit to risk assumption</w:t>
            </w:r>
          </w:p>
          <w:p w:rsidR="004B27DE" w:rsidRDefault="004B27DE">
            <w:pPr>
              <w:numPr>
                <w:ilvl w:val="0"/>
                <w:numId w:val="16"/>
              </w:numPr>
              <w:rPr>
                <w:rFonts w:ascii="Arial" w:hAnsi="Arial" w:cs="Arial"/>
                <w:u w:val="single"/>
              </w:rPr>
            </w:pPr>
            <w:r>
              <w:rPr>
                <w:rFonts w:ascii="Arial" w:hAnsi="Arial" w:cs="Arial"/>
              </w:rPr>
              <w:t>Discuss the importance of stakeholders and non-profit organizations to business activities.</w:t>
            </w:r>
          </w:p>
          <w:p w:rsidR="004B27DE" w:rsidRDefault="004B27DE">
            <w:pPr>
              <w:numPr>
                <w:ilvl w:val="0"/>
                <w:numId w:val="16"/>
              </w:numPr>
              <w:rPr>
                <w:rFonts w:ascii="Arial" w:hAnsi="Arial" w:cs="Arial"/>
                <w:u w:val="single"/>
              </w:rPr>
            </w:pPr>
            <w:r>
              <w:rPr>
                <w:rFonts w:ascii="Arial" w:hAnsi="Arial" w:cs="Arial"/>
              </w:rPr>
              <w:t>Explain how entrepreneurship is critical to the wealth of an economy, and list the five factors of production that contribute to wealth.</w:t>
            </w:r>
          </w:p>
          <w:p w:rsidR="004B27DE" w:rsidRDefault="004B27DE">
            <w:pPr>
              <w:numPr>
                <w:ilvl w:val="0"/>
                <w:numId w:val="16"/>
              </w:numPr>
              <w:rPr>
                <w:rFonts w:ascii="Arial" w:hAnsi="Arial" w:cs="Arial"/>
                <w:u w:val="single"/>
              </w:rPr>
            </w:pPr>
            <w:r>
              <w:rPr>
                <w:rFonts w:ascii="Arial" w:hAnsi="Arial" w:cs="Arial"/>
              </w:rPr>
              <w:t>Review the six elements that make up the business environment and explain why the business environment is important to organizations.</w:t>
            </w:r>
          </w:p>
          <w:p w:rsidR="004B27DE" w:rsidRDefault="004B27DE">
            <w:pPr>
              <w:numPr>
                <w:ilvl w:val="0"/>
                <w:numId w:val="16"/>
              </w:numPr>
              <w:rPr>
                <w:rFonts w:ascii="Arial" w:hAnsi="Arial" w:cs="Arial"/>
                <w:u w:val="single"/>
              </w:rPr>
            </w:pPr>
            <w:r>
              <w:rPr>
                <w:rFonts w:ascii="Arial" w:hAnsi="Arial" w:cs="Arial"/>
              </w:rPr>
              <w:t>Understand how the service sector has replaced manufacturing jobs, but why manufacturing jobs remains vital for Canada.</w:t>
            </w:r>
          </w:p>
          <w:p w:rsidR="004B27DE" w:rsidRDefault="004B27DE">
            <w:pPr>
              <w:numPr>
                <w:ilvl w:val="0"/>
                <w:numId w:val="16"/>
              </w:numPr>
              <w:rPr>
                <w:rFonts w:ascii="Arial" w:hAnsi="Arial" w:cs="Arial"/>
                <w:u w:val="single"/>
              </w:rPr>
            </w:pPr>
            <w:r>
              <w:rPr>
                <w:rFonts w:ascii="Arial" w:hAnsi="Arial" w:cs="Arial"/>
              </w:rPr>
              <w:t>Define how a free market works and define supply and demand.</w:t>
            </w:r>
          </w:p>
          <w:p w:rsidR="004B27DE" w:rsidRDefault="004B27DE">
            <w:pPr>
              <w:numPr>
                <w:ilvl w:val="0"/>
                <w:numId w:val="16"/>
              </w:numPr>
              <w:rPr>
                <w:rFonts w:ascii="Arial" w:hAnsi="Arial" w:cs="Arial"/>
                <w:u w:val="single"/>
              </w:rPr>
            </w:pPr>
            <w:r>
              <w:rPr>
                <w:rFonts w:ascii="Arial" w:hAnsi="Arial" w:cs="Arial"/>
              </w:rPr>
              <w:t>Compare and contrast capitalism, socialism, and communism.</w:t>
            </w:r>
          </w:p>
          <w:p w:rsidR="004B27DE" w:rsidRDefault="004B27DE">
            <w:pPr>
              <w:numPr>
                <w:ilvl w:val="0"/>
                <w:numId w:val="16"/>
              </w:numPr>
              <w:rPr>
                <w:rFonts w:ascii="Arial" w:hAnsi="Arial" w:cs="Arial"/>
                <w:u w:val="single"/>
              </w:rPr>
            </w:pPr>
            <w:r>
              <w:rPr>
                <w:rFonts w:ascii="Arial" w:hAnsi="Arial" w:cs="Arial"/>
              </w:rPr>
              <w:t>Discuss the significance of key economic indicators and the business cycle.</w:t>
            </w:r>
          </w:p>
          <w:p w:rsidR="004B27DE" w:rsidRDefault="004B27DE">
            <w:pPr>
              <w:numPr>
                <w:ilvl w:val="0"/>
                <w:numId w:val="16"/>
              </w:numPr>
              <w:rPr>
                <w:rFonts w:ascii="Arial" w:hAnsi="Arial" w:cs="Arial"/>
                <w:u w:val="single"/>
              </w:rPr>
            </w:pPr>
            <w:r>
              <w:rPr>
                <w:rFonts w:ascii="Arial" w:hAnsi="Arial" w:cs="Arial"/>
              </w:rPr>
              <w:t>Justify globalization in terms of comparative advantage and absolute advantage.</w:t>
            </w:r>
          </w:p>
          <w:p w:rsidR="004B27DE" w:rsidRDefault="004B27DE">
            <w:pPr>
              <w:numPr>
                <w:ilvl w:val="0"/>
                <w:numId w:val="16"/>
              </w:numPr>
              <w:rPr>
                <w:rFonts w:ascii="Arial" w:hAnsi="Arial" w:cs="Arial"/>
                <w:u w:val="single"/>
              </w:rPr>
            </w:pPr>
            <w:r>
              <w:rPr>
                <w:rFonts w:ascii="Arial" w:hAnsi="Arial" w:cs="Arial"/>
              </w:rPr>
              <w:t>Illustrate the benefits of importing and exporting.</w:t>
            </w:r>
          </w:p>
          <w:p w:rsidR="004B27DE" w:rsidRDefault="004B27DE">
            <w:pPr>
              <w:numPr>
                <w:ilvl w:val="0"/>
                <w:numId w:val="16"/>
              </w:numPr>
              <w:rPr>
                <w:rFonts w:ascii="Arial" w:hAnsi="Arial" w:cs="Arial"/>
                <w:u w:val="single"/>
              </w:rPr>
            </w:pPr>
            <w:r>
              <w:rPr>
                <w:rFonts w:ascii="Arial" w:hAnsi="Arial" w:cs="Arial"/>
              </w:rPr>
              <w:t xml:space="preserve">Explain the relationship of multinationals in a global market.  </w:t>
            </w:r>
          </w:p>
          <w:p w:rsidR="004B27DE" w:rsidRDefault="004B27DE">
            <w:pPr>
              <w:numPr>
                <w:ilvl w:val="0"/>
                <w:numId w:val="16"/>
              </w:numPr>
              <w:rPr>
                <w:rFonts w:ascii="Arial" w:hAnsi="Arial" w:cs="Arial"/>
                <w:u w:val="single"/>
              </w:rPr>
            </w:pPr>
            <w:r>
              <w:rPr>
                <w:rFonts w:ascii="Arial" w:hAnsi="Arial" w:cs="Arial"/>
              </w:rPr>
              <w:t>Debate the advantages and disadvantages of trade protectionism in terms of tariff and non-tariff barriers.</w:t>
            </w: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u w:val="single"/>
              </w:rPr>
            </w:pP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Compare and contrast various legal forms of business ownership and describe ethics in relation to small business.</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7"/>
              </w:numPr>
              <w:rPr>
                <w:rFonts w:ascii="Arial" w:hAnsi="Arial" w:cs="Arial"/>
              </w:rPr>
            </w:pPr>
            <w:r>
              <w:rPr>
                <w:rFonts w:ascii="Arial" w:hAnsi="Arial" w:cs="Arial"/>
              </w:rPr>
              <w:t>Explain the effects of the six categories of government on business.</w:t>
            </w:r>
          </w:p>
          <w:p w:rsidR="004B27DE" w:rsidRDefault="004B27DE">
            <w:pPr>
              <w:numPr>
                <w:ilvl w:val="0"/>
                <w:numId w:val="17"/>
              </w:numPr>
              <w:rPr>
                <w:rFonts w:ascii="Arial" w:hAnsi="Arial" w:cs="Arial"/>
              </w:rPr>
            </w:pPr>
            <w:r>
              <w:rPr>
                <w:rFonts w:ascii="Arial" w:hAnsi="Arial" w:cs="Arial"/>
              </w:rPr>
              <w:t>Trace the historical role of government in the Canadian economy and understand why Crown corporations were created.</w:t>
            </w:r>
          </w:p>
          <w:p w:rsidR="004B27DE" w:rsidRDefault="004B27DE">
            <w:pPr>
              <w:numPr>
                <w:ilvl w:val="0"/>
                <w:numId w:val="17"/>
              </w:numPr>
              <w:rPr>
                <w:rFonts w:ascii="Arial" w:hAnsi="Arial" w:cs="Arial"/>
              </w:rPr>
            </w:pPr>
            <w:r>
              <w:rPr>
                <w:rFonts w:ascii="Arial" w:hAnsi="Arial" w:cs="Arial"/>
              </w:rPr>
              <w:t>Clarify how monetary and fiscal policy decisions affect business.</w:t>
            </w:r>
          </w:p>
          <w:p w:rsidR="004B27DE" w:rsidRDefault="004B27DE">
            <w:pPr>
              <w:numPr>
                <w:ilvl w:val="0"/>
                <w:numId w:val="17"/>
              </w:numPr>
              <w:rPr>
                <w:rFonts w:ascii="Arial" w:hAnsi="Arial" w:cs="Arial"/>
              </w:rPr>
            </w:pPr>
            <w:r>
              <w:rPr>
                <w:rFonts w:ascii="Arial" w:hAnsi="Arial" w:cs="Arial"/>
              </w:rPr>
              <w:t>Describe management’s role in setting ethical standards and distinguish between legal, ethical, compliance-based, and integrity-based codes.</w:t>
            </w:r>
          </w:p>
          <w:p w:rsidR="004B27DE" w:rsidRDefault="004B27DE">
            <w:pPr>
              <w:numPr>
                <w:ilvl w:val="0"/>
                <w:numId w:val="17"/>
              </w:numPr>
              <w:rPr>
                <w:rFonts w:ascii="Arial" w:hAnsi="Arial" w:cs="Arial"/>
              </w:rPr>
            </w:pPr>
            <w:r>
              <w:rPr>
                <w:rFonts w:ascii="Arial" w:hAnsi="Arial" w:cs="Arial"/>
              </w:rPr>
              <w:t>List six steps that can be considered when setting up a corporate ethics code.</w:t>
            </w:r>
          </w:p>
          <w:p w:rsidR="004B27DE" w:rsidRDefault="004B27DE">
            <w:pPr>
              <w:numPr>
                <w:ilvl w:val="0"/>
                <w:numId w:val="17"/>
              </w:numPr>
              <w:rPr>
                <w:rFonts w:ascii="Arial" w:hAnsi="Arial" w:cs="Arial"/>
              </w:rPr>
            </w:pPr>
            <w:r>
              <w:rPr>
                <w:rFonts w:ascii="Arial" w:hAnsi="Arial" w:cs="Arial"/>
              </w:rPr>
              <w:t>Define corporate social responsibility and examine corporate responsibility to stakeholders.</w:t>
            </w:r>
          </w:p>
          <w:p w:rsidR="004B27DE" w:rsidRDefault="004B27DE">
            <w:pPr>
              <w:numPr>
                <w:ilvl w:val="0"/>
                <w:numId w:val="17"/>
              </w:numPr>
              <w:rPr>
                <w:rFonts w:ascii="Arial" w:hAnsi="Arial" w:cs="Arial"/>
              </w:rPr>
            </w:pPr>
            <w:r>
              <w:rPr>
                <w:rFonts w:ascii="Arial" w:hAnsi="Arial" w:cs="Arial"/>
              </w:rPr>
              <w:t>Discuss the advantages and disadvantages of a sole proprietorship, partnership, corporation, franchising, and global franchising.</w:t>
            </w:r>
          </w:p>
          <w:p w:rsidR="004B27DE" w:rsidRDefault="004B27DE">
            <w:pPr>
              <w:numPr>
                <w:ilvl w:val="0"/>
                <w:numId w:val="17"/>
              </w:numPr>
              <w:rPr>
                <w:rFonts w:ascii="Arial" w:hAnsi="Arial" w:cs="Arial"/>
              </w:rPr>
            </w:pPr>
            <w:r>
              <w:rPr>
                <w:rFonts w:ascii="Arial" w:hAnsi="Arial" w:cs="Arial"/>
              </w:rPr>
              <w:t>Define and give examples of three types of corporate mergers, and explain the role of leveraged buyouts and taking a firm private.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 xml:space="preserve">Explain the role and traits of a successful </w:t>
            </w:r>
            <w:proofErr w:type="gramStart"/>
            <w:r>
              <w:rPr>
                <w:rFonts w:ascii="Arial" w:hAnsi="Arial" w:cs="Arial"/>
                <w:b/>
                <w:bCs/>
                <w:lang w:val="en-GB"/>
              </w:rPr>
              <w:t>leader,</w:t>
            </w:r>
            <w:proofErr w:type="gramEnd"/>
            <w:r>
              <w:rPr>
                <w:rFonts w:ascii="Arial" w:hAnsi="Arial" w:cs="Arial"/>
                <w:b/>
                <w:bCs/>
                <w:lang w:val="en-GB"/>
              </w:rPr>
              <w:t xml:space="preserve"> outline various organizational structures, and develop production strategies to satisfy customers locally and globally.</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8"/>
              </w:numPr>
              <w:rPr>
                <w:rFonts w:ascii="Arial" w:hAnsi="Arial" w:cs="Arial"/>
              </w:rPr>
            </w:pPr>
            <w:r>
              <w:rPr>
                <w:rFonts w:ascii="Arial" w:hAnsi="Arial" w:cs="Arial"/>
              </w:rPr>
              <w:t>Describe attributes of a successful entrepreneur and why small business is important to an economy.</w:t>
            </w:r>
          </w:p>
          <w:p w:rsidR="004B27DE" w:rsidRDefault="004B27DE">
            <w:pPr>
              <w:numPr>
                <w:ilvl w:val="0"/>
                <w:numId w:val="18"/>
              </w:numPr>
              <w:rPr>
                <w:rFonts w:ascii="Arial" w:hAnsi="Arial" w:cs="Arial"/>
              </w:rPr>
            </w:pPr>
            <w:r>
              <w:rPr>
                <w:rFonts w:ascii="Arial" w:hAnsi="Arial" w:cs="Arial"/>
              </w:rPr>
              <w:t>Explore ways to learn about how small businesses operate.</w:t>
            </w:r>
          </w:p>
          <w:p w:rsidR="004B27DE" w:rsidRDefault="004B27DE">
            <w:pPr>
              <w:numPr>
                <w:ilvl w:val="0"/>
                <w:numId w:val="18"/>
              </w:numPr>
              <w:rPr>
                <w:rFonts w:ascii="Arial" w:hAnsi="Arial" w:cs="Arial"/>
              </w:rPr>
            </w:pPr>
            <w:r>
              <w:rPr>
                <w:rFonts w:ascii="Arial" w:hAnsi="Arial" w:cs="Arial"/>
              </w:rPr>
              <w:t>Analyze what it takes to start and run a small business.</w:t>
            </w:r>
          </w:p>
          <w:p w:rsidR="004B27DE" w:rsidRDefault="004B27DE">
            <w:pPr>
              <w:numPr>
                <w:ilvl w:val="0"/>
                <w:numId w:val="18"/>
              </w:numPr>
              <w:rPr>
                <w:rFonts w:ascii="Arial" w:hAnsi="Arial" w:cs="Arial"/>
              </w:rPr>
            </w:pPr>
            <w:r>
              <w:rPr>
                <w:rFonts w:ascii="Arial" w:hAnsi="Arial" w:cs="Arial"/>
              </w:rPr>
              <w:t>Outline the advantages and disadvantages that small businesses have in entering global markets.</w:t>
            </w:r>
          </w:p>
          <w:p w:rsidR="004B27DE" w:rsidRDefault="004B27DE">
            <w:pPr>
              <w:numPr>
                <w:ilvl w:val="0"/>
                <w:numId w:val="18"/>
              </w:numPr>
              <w:rPr>
                <w:rFonts w:ascii="Arial" w:hAnsi="Arial" w:cs="Arial"/>
              </w:rPr>
            </w:pPr>
            <w:r>
              <w:rPr>
                <w:rFonts w:ascii="Arial" w:hAnsi="Arial" w:cs="Arial"/>
              </w:rPr>
              <w:t>Outline the four functions of management and develop a summary of these functions.</w:t>
            </w:r>
          </w:p>
          <w:p w:rsidR="004B27DE" w:rsidRDefault="004B27DE">
            <w:pPr>
              <w:numPr>
                <w:ilvl w:val="0"/>
                <w:numId w:val="18"/>
              </w:numPr>
              <w:rPr>
                <w:rFonts w:ascii="Arial" w:hAnsi="Arial" w:cs="Arial"/>
              </w:rPr>
            </w:pPr>
            <w:r>
              <w:rPr>
                <w:rFonts w:ascii="Arial" w:hAnsi="Arial" w:cs="Arial"/>
              </w:rPr>
              <w:t>Describe the difference between a manager and a leader incorporating leadership styles and traits.</w:t>
            </w:r>
          </w:p>
          <w:p w:rsidR="004B27DE" w:rsidRDefault="004B27DE">
            <w:pPr>
              <w:numPr>
                <w:ilvl w:val="0"/>
                <w:numId w:val="18"/>
              </w:numPr>
              <w:rPr>
                <w:rFonts w:ascii="Arial" w:hAnsi="Arial" w:cs="Arial"/>
              </w:rPr>
            </w:pPr>
            <w:r>
              <w:rPr>
                <w:rFonts w:ascii="Arial" w:hAnsi="Arial" w:cs="Arial"/>
              </w:rPr>
              <w:t xml:space="preserve">Discuss various issues involved in structuring and organization according to </w:t>
            </w:r>
            <w:proofErr w:type="spellStart"/>
            <w:r>
              <w:rPr>
                <w:rFonts w:ascii="Arial" w:hAnsi="Arial" w:cs="Arial"/>
              </w:rPr>
              <w:t>Fayol</w:t>
            </w:r>
            <w:proofErr w:type="spellEnd"/>
            <w:r>
              <w:rPr>
                <w:rFonts w:ascii="Arial" w:hAnsi="Arial" w:cs="Arial"/>
              </w:rPr>
              <w:t xml:space="preserve"> and Weber.</w:t>
            </w:r>
          </w:p>
          <w:p w:rsidR="004B27DE" w:rsidRDefault="004B27DE">
            <w:pPr>
              <w:numPr>
                <w:ilvl w:val="0"/>
                <w:numId w:val="18"/>
              </w:numPr>
              <w:rPr>
                <w:rFonts w:ascii="Arial" w:hAnsi="Arial" w:cs="Arial"/>
              </w:rPr>
            </w:pPr>
            <w:r>
              <w:rPr>
                <w:rFonts w:ascii="Arial" w:hAnsi="Arial" w:cs="Arial"/>
              </w:rPr>
              <w:t>Summarize the benefits of various organizational models.</w:t>
            </w:r>
          </w:p>
          <w:p w:rsidR="004B27DE" w:rsidRDefault="004B27DE">
            <w:pPr>
              <w:ind w:left="720"/>
              <w:rPr>
                <w:rFonts w:ascii="Arial" w:hAnsi="Arial" w:cs="Arial"/>
              </w:rPr>
            </w:pPr>
          </w:p>
          <w:p w:rsidR="004B27DE" w:rsidRDefault="004B27DE">
            <w:pPr>
              <w:numPr>
                <w:ilvl w:val="0"/>
                <w:numId w:val="18"/>
              </w:numPr>
              <w:rPr>
                <w:rFonts w:ascii="Arial" w:hAnsi="Arial" w:cs="Arial"/>
              </w:rPr>
            </w:pPr>
            <w:r>
              <w:rPr>
                <w:rFonts w:ascii="Arial" w:hAnsi="Arial" w:cs="Arial"/>
              </w:rPr>
              <w:t>Understand how organizations are connecting with their external environment.</w:t>
            </w:r>
          </w:p>
          <w:p w:rsidR="004B27DE" w:rsidRDefault="004B27DE">
            <w:pPr>
              <w:numPr>
                <w:ilvl w:val="0"/>
                <w:numId w:val="18"/>
              </w:numPr>
              <w:rPr>
                <w:rFonts w:ascii="Arial" w:hAnsi="Arial" w:cs="Arial"/>
              </w:rPr>
            </w:pPr>
            <w:r>
              <w:rPr>
                <w:rFonts w:ascii="Arial" w:hAnsi="Arial" w:cs="Arial"/>
              </w:rPr>
              <w:t>Explain how restructuring, organizational culture, and informal organizations can help businesses adapt to change.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 xml:space="preserve">Apply knowledge of producing world-class goods and services to the operation of an organization. </w:t>
            </w:r>
          </w:p>
          <w:p w:rsidR="004B27DE" w:rsidRDefault="004B27DE">
            <w:pPr>
              <w:rPr>
                <w:rFonts w:ascii="Arial" w:hAnsi="Arial" w:cs="Arial"/>
                <w:u w:val="single"/>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9"/>
              </w:numPr>
              <w:rPr>
                <w:rFonts w:ascii="Arial" w:hAnsi="Arial" w:cs="Arial"/>
              </w:rPr>
            </w:pPr>
            <w:r>
              <w:rPr>
                <w:rFonts w:ascii="Arial" w:hAnsi="Arial" w:cs="Arial"/>
              </w:rPr>
              <w:t>Describe operations management, planning issues, and problem solving involved in both the manufacturing and the service sectors, including facility location, facility layout, and quality control.</w:t>
            </w:r>
          </w:p>
          <w:p w:rsidR="004B27DE" w:rsidRDefault="004B27DE">
            <w:pPr>
              <w:numPr>
                <w:ilvl w:val="0"/>
                <w:numId w:val="19"/>
              </w:numPr>
              <w:rPr>
                <w:rFonts w:ascii="Arial" w:hAnsi="Arial" w:cs="Arial"/>
              </w:rPr>
            </w:pPr>
            <w:r>
              <w:rPr>
                <w:rFonts w:ascii="Arial" w:hAnsi="Arial" w:cs="Arial"/>
              </w:rPr>
              <w:t>Discuss the problem of measuring productivity in the service sector, and tell how technology is leading to productivity gains in service companies.</w:t>
            </w:r>
          </w:p>
          <w:p w:rsidR="004B27DE" w:rsidRDefault="004B27DE">
            <w:pPr>
              <w:numPr>
                <w:ilvl w:val="0"/>
                <w:numId w:val="19"/>
              </w:numPr>
              <w:rPr>
                <w:rFonts w:ascii="Arial" w:hAnsi="Arial" w:cs="Arial"/>
              </w:rPr>
            </w:pPr>
            <w:r>
              <w:rPr>
                <w:rFonts w:ascii="Arial" w:hAnsi="Arial" w:cs="Arial"/>
              </w:rPr>
              <w:t>Describe seven manufacturing techniques that have improved the productivity of companies.</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Describe the importance of the financial services industry and the impact of money in Canada.</w:t>
            </w:r>
          </w:p>
          <w:p w:rsidR="004B27DE" w:rsidRDefault="004B27DE">
            <w:pPr>
              <w:widowControl w:val="0"/>
              <w:rPr>
                <w:rFonts w:ascii="Arial" w:hAnsi="Arial" w:cs="Arial"/>
                <w:b/>
                <w:bCs/>
                <w:lang w:val="en-GB"/>
              </w:rPr>
            </w:pPr>
          </w:p>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20"/>
              </w:numPr>
              <w:rPr>
                <w:rFonts w:ascii="Arial" w:hAnsi="Arial" w:cs="Arial"/>
                <w:u w:val="single"/>
                <w:lang w:val="en-GB"/>
              </w:rPr>
            </w:pPr>
            <w:r>
              <w:rPr>
                <w:rFonts w:ascii="Arial" w:hAnsi="Arial" w:cs="Arial"/>
                <w:lang w:val="en-GB"/>
              </w:rPr>
              <w:t>Describe the importance of finance and financial management to an organization, and explain the responsibilities of financial managers.</w:t>
            </w:r>
          </w:p>
          <w:p w:rsidR="004B27DE" w:rsidRDefault="004B27DE">
            <w:pPr>
              <w:numPr>
                <w:ilvl w:val="0"/>
                <w:numId w:val="20"/>
              </w:numPr>
              <w:rPr>
                <w:rFonts w:ascii="Arial" w:hAnsi="Arial" w:cs="Arial"/>
                <w:u w:val="single"/>
                <w:lang w:val="en-GB"/>
              </w:rPr>
            </w:pPr>
            <w:r>
              <w:rPr>
                <w:rFonts w:ascii="Arial" w:hAnsi="Arial" w:cs="Arial"/>
                <w:lang w:val="en-GB"/>
              </w:rPr>
              <w:t>Outline the financial planning process, and explain the three key budgets in the financial plan.</w:t>
            </w:r>
          </w:p>
          <w:p w:rsidR="004B27DE" w:rsidRDefault="004B27DE">
            <w:pPr>
              <w:numPr>
                <w:ilvl w:val="0"/>
                <w:numId w:val="20"/>
              </w:numPr>
              <w:rPr>
                <w:rFonts w:ascii="Arial" w:hAnsi="Arial" w:cs="Arial"/>
                <w:u w:val="single"/>
                <w:lang w:val="en-GB"/>
              </w:rPr>
            </w:pPr>
            <w:r>
              <w:rPr>
                <w:rFonts w:ascii="Arial" w:hAnsi="Arial" w:cs="Arial"/>
                <w:lang w:val="en-GB"/>
              </w:rPr>
              <w:t>Explain the major reasons why firms need funds, and identify various types of financing that can be used to obtain these funds.</w:t>
            </w:r>
          </w:p>
          <w:p w:rsidR="004B27DE" w:rsidRDefault="004B27DE">
            <w:pPr>
              <w:numPr>
                <w:ilvl w:val="0"/>
                <w:numId w:val="20"/>
              </w:numPr>
              <w:rPr>
                <w:rFonts w:ascii="Arial" w:hAnsi="Arial" w:cs="Arial"/>
                <w:u w:val="single"/>
                <w:lang w:val="en-GB"/>
              </w:rPr>
            </w:pPr>
            <w:r>
              <w:rPr>
                <w:rFonts w:ascii="Arial" w:hAnsi="Arial" w:cs="Arial"/>
                <w:lang w:val="en-GB"/>
              </w:rPr>
              <w:t>Identify and describe different sources of short-term and long-term financing.</w:t>
            </w:r>
          </w:p>
          <w:p w:rsidR="004B27DE" w:rsidRDefault="004B27DE">
            <w:pPr>
              <w:ind w:left="720"/>
              <w:rPr>
                <w:rFonts w:ascii="Arial" w:hAnsi="Arial" w:cs="Arial"/>
                <w:u w:val="single"/>
                <w:lang w:val="en-GB"/>
              </w:rPr>
            </w:pPr>
          </w:p>
        </w:tc>
      </w:tr>
    </w:tbl>
    <w:p w:rsidR="004B27DE" w:rsidRDefault="004B27DE">
      <w:pPr>
        <w:rPr>
          <w:rFonts w:ascii="Arial" w:hAnsi="Arial" w:cs="Arial"/>
        </w:rPr>
      </w:pPr>
    </w:p>
    <w:tbl>
      <w:tblPr>
        <w:tblW w:w="0" w:type="auto"/>
        <w:tblInd w:w="-106" w:type="dxa"/>
        <w:tblLayout w:type="fixed"/>
        <w:tblLook w:val="000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TOPICS:</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Trends:  Cultivating a Business in Diverse Global Environments.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Ownership and Small Business.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Leadership, Organization, and Production to Satisfy Customers.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rPr>
            </w:pPr>
            <w:r>
              <w:rPr>
                <w:rFonts w:ascii="Arial" w:hAnsi="Arial" w:cs="Arial"/>
                <w:lang w:val="en-GB"/>
              </w:rPr>
              <w:t>World-Class Goods and Services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Financial Management</w:t>
            </w:r>
          </w:p>
        </w:tc>
      </w:tr>
    </w:tbl>
    <w:p w:rsidR="004B27DE" w:rsidRDefault="004B27DE">
      <w:pPr>
        <w:rPr>
          <w:rFonts w:ascii="Arial" w:hAnsi="Arial" w:cs="Arial"/>
        </w:rPr>
      </w:pPr>
    </w:p>
    <w:tbl>
      <w:tblPr>
        <w:tblW w:w="0" w:type="auto"/>
        <w:tblInd w:w="-106" w:type="dxa"/>
        <w:tblLayout w:type="fixed"/>
        <w:tblLook w:val="000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lastRenderedPageBreak/>
              <w:t>IV.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REQUIRED RESOURCES / TEXTS / MATERIALS:</w:t>
            </w: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lang w:val="en-GB"/>
              </w:rPr>
              <w:t xml:space="preserve">Nickels, McHugh, McHugh, </w:t>
            </w:r>
            <w:proofErr w:type="spellStart"/>
            <w:r>
              <w:rPr>
                <w:rFonts w:ascii="Arial" w:hAnsi="Arial" w:cs="Arial"/>
                <w:lang w:val="en-GB"/>
              </w:rPr>
              <w:t>Cossa</w:t>
            </w:r>
            <w:proofErr w:type="spellEnd"/>
            <w:r>
              <w:rPr>
                <w:rFonts w:ascii="Arial" w:hAnsi="Arial" w:cs="Arial"/>
                <w:lang w:val="en-GB"/>
              </w:rPr>
              <w:t xml:space="preserve">, Understanding Canadian Business 7th </w:t>
            </w:r>
            <w:r>
              <w:rPr>
                <w:rFonts w:ascii="Arial" w:hAnsi="Arial" w:cs="Arial"/>
                <w:b/>
                <w:bCs/>
                <w:u w:val="single"/>
                <w:lang w:val="en-GB"/>
              </w:rPr>
              <w:t>Canadian Edition</w:t>
            </w:r>
            <w:r>
              <w:rPr>
                <w:rFonts w:ascii="Arial" w:hAnsi="Arial" w:cs="Arial"/>
                <w:lang w:val="en-GB"/>
              </w:rPr>
              <w:t>, McGraw-Hill Ryerson  ISBN  0-07-097027-0</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On-line resources</w:t>
            </w:r>
            <w:r>
              <w:rPr>
                <w:rFonts w:ascii="Arial" w:hAnsi="Arial" w:cs="Arial"/>
                <w:lang w:val="en-GB"/>
              </w:rPr>
              <w:t xml:space="preserve"> provide students with a study guide and reference materials to support course material.  Students are advised to make good use of the companion website.  The Professor may from time to time request that students complete and submit an assignment using on-line resources.</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Library Resources:</w:t>
            </w:r>
            <w:r>
              <w:rPr>
                <w:rFonts w:ascii="Arial" w:hAnsi="Arial" w:cs="Arial"/>
                <w:lang w:val="en-GB"/>
              </w:rPr>
              <w:t xml:space="preserve">  Globe and Mail Report on Business, Financial Post, Toronto Star Report on Business, Canadian Business and others.</w:t>
            </w:r>
          </w:p>
          <w:p w:rsidR="004B27DE" w:rsidRDefault="004B27DE">
            <w:pPr>
              <w:rPr>
                <w:rFonts w:ascii="Arial" w:hAnsi="Arial" w:cs="Arial"/>
                <w:i/>
                <w:iCs/>
                <w:lang w:val="en-GB"/>
              </w:rPr>
            </w:pPr>
          </w:p>
          <w:p w:rsidR="004B27DE" w:rsidRDefault="004B27DE">
            <w:pPr>
              <w:rPr>
                <w:rFonts w:ascii="Arial" w:hAnsi="Arial" w:cs="Arial"/>
                <w:i/>
                <w:iCs/>
                <w:lang w:val="en-GB"/>
              </w:rPr>
            </w:pPr>
          </w:p>
        </w:tc>
      </w:tr>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EVALUATION PROCESS / GRADING SYSTEM:</w:t>
            </w:r>
          </w:p>
          <w:p w:rsidR="004B27DE" w:rsidRDefault="004B27DE">
            <w:pPr>
              <w:rPr>
                <w:rFonts w:ascii="Arial" w:hAnsi="Arial" w:cs="Arial"/>
                <w:i/>
                <w:iCs/>
              </w:rPr>
            </w:pPr>
          </w:p>
          <w:p w:rsidR="004B27DE" w:rsidRDefault="005C7104">
            <w:pPr>
              <w:pStyle w:val="EnvelopeReturn"/>
              <w:tabs>
                <w:tab w:val="left" w:pos="5085"/>
              </w:tabs>
            </w:pPr>
            <w:r>
              <w:t>Tests  (3 Tests @ 25%)</w:t>
            </w:r>
            <w:r>
              <w:tab/>
              <w:t>7</w:t>
            </w:r>
            <w:r w:rsidR="004B27DE">
              <w:t>5%</w:t>
            </w:r>
          </w:p>
          <w:p w:rsidR="004B27DE" w:rsidRDefault="005C7104">
            <w:pPr>
              <w:tabs>
                <w:tab w:val="left" w:pos="5085"/>
              </w:tabs>
              <w:rPr>
                <w:rFonts w:ascii="Arial" w:hAnsi="Arial" w:cs="Arial"/>
              </w:rPr>
            </w:pPr>
            <w:r>
              <w:rPr>
                <w:rFonts w:ascii="Arial" w:hAnsi="Arial" w:cs="Arial"/>
              </w:rPr>
              <w:t>Assignments</w:t>
            </w:r>
            <w:r>
              <w:rPr>
                <w:rFonts w:ascii="Arial" w:hAnsi="Arial" w:cs="Arial"/>
              </w:rPr>
              <w:tab/>
              <w:t>15</w:t>
            </w:r>
            <w:r w:rsidR="004B27DE">
              <w:rPr>
                <w:rFonts w:ascii="Arial" w:hAnsi="Arial" w:cs="Arial"/>
              </w:rPr>
              <w:t>%</w:t>
            </w:r>
          </w:p>
          <w:p w:rsidR="004B27DE" w:rsidRDefault="005C7104">
            <w:pPr>
              <w:tabs>
                <w:tab w:val="left" w:pos="5085"/>
              </w:tabs>
              <w:rPr>
                <w:rFonts w:ascii="Arial" w:hAnsi="Arial" w:cs="Arial"/>
              </w:rPr>
            </w:pPr>
            <w:r>
              <w:rPr>
                <w:rFonts w:ascii="Arial" w:hAnsi="Arial" w:cs="Arial"/>
              </w:rPr>
              <w:t>In-class Participation</w:t>
            </w:r>
            <w:r>
              <w:rPr>
                <w:rFonts w:ascii="Arial" w:hAnsi="Arial" w:cs="Arial"/>
              </w:rPr>
              <w:tab/>
              <w:t>10</w:t>
            </w:r>
            <w:r w:rsidR="004B27DE">
              <w:rPr>
                <w:rFonts w:ascii="Arial" w:hAnsi="Arial" w:cs="Arial"/>
              </w:rPr>
              <w:t>%</w:t>
            </w:r>
          </w:p>
          <w:p w:rsidR="004B27DE" w:rsidRDefault="004B27DE">
            <w:pPr>
              <w:rPr>
                <w:rFonts w:ascii="Arial" w:hAnsi="Arial" w:cs="Arial"/>
              </w:rPr>
            </w:pPr>
          </w:p>
          <w:p w:rsidR="004B27DE" w:rsidRDefault="004B27DE">
            <w:pPr>
              <w:rPr>
                <w:rFonts w:ascii="Arial" w:hAnsi="Arial" w:cs="Arial"/>
              </w:rPr>
            </w:pPr>
            <w:r>
              <w:rPr>
                <w:rFonts w:ascii="Arial" w:hAnsi="Arial" w:cs="Arial"/>
              </w:rPr>
              <w:t>Test #1 – Chapters 1 – 3</w:t>
            </w:r>
          </w:p>
          <w:p w:rsidR="004B27DE" w:rsidRDefault="004B27DE">
            <w:pPr>
              <w:rPr>
                <w:rFonts w:ascii="Arial" w:hAnsi="Arial" w:cs="Arial"/>
              </w:rPr>
            </w:pPr>
            <w:r>
              <w:rPr>
                <w:rFonts w:ascii="Arial" w:hAnsi="Arial" w:cs="Arial"/>
              </w:rPr>
              <w:t>Test #2 – Chapters 4 – 7</w:t>
            </w:r>
          </w:p>
          <w:p w:rsidR="004B27DE" w:rsidRDefault="004B27DE">
            <w:pPr>
              <w:rPr>
                <w:rFonts w:ascii="Arial" w:hAnsi="Arial" w:cs="Arial"/>
              </w:rPr>
            </w:pPr>
            <w:r>
              <w:rPr>
                <w:rFonts w:ascii="Arial" w:hAnsi="Arial" w:cs="Arial"/>
              </w:rPr>
              <w:t>Test #3 – Chapters 8 – 10 + 18</w:t>
            </w:r>
          </w:p>
          <w:p w:rsidR="004B27DE" w:rsidRDefault="004B27DE">
            <w:pPr>
              <w:rPr>
                <w:rFonts w:ascii="Arial" w:hAnsi="Arial" w:cs="Arial"/>
              </w:rPr>
            </w:pPr>
          </w:p>
          <w:p w:rsidR="004B27DE" w:rsidRDefault="004B27DE">
            <w:pPr>
              <w:pStyle w:val="Heading4"/>
            </w:pPr>
            <w:r>
              <w:t>Missed Tests</w:t>
            </w:r>
          </w:p>
          <w:p w:rsidR="004B27DE" w:rsidRDefault="004B27DE">
            <w:pPr>
              <w:rPr>
                <w:rFonts w:ascii="Arial" w:hAnsi="Arial" w:cs="Arial"/>
              </w:rPr>
            </w:pPr>
          </w:p>
          <w:p w:rsidR="004B27DE" w:rsidRDefault="004B27DE">
            <w:pPr>
              <w:rPr>
                <w:rFonts w:ascii="Arial" w:hAnsi="Arial" w:cs="Arial"/>
                <w:b/>
                <w:bCs/>
                <w:lang w:val="en-GB"/>
              </w:rPr>
            </w:pPr>
            <w:r>
              <w:rPr>
                <w:rFonts w:ascii="Arial" w:hAnsi="Arial" w:cs="Arial"/>
                <w:lang w:val="en-GB"/>
              </w:rPr>
              <w:t xml:space="preserve">Students are expected to be present to write all tests in class.  If a student is unable to write a test due to illness or a legitimate emergency, that student must contact the professor </w:t>
            </w:r>
            <w:r>
              <w:rPr>
                <w:rFonts w:ascii="Arial" w:hAnsi="Arial" w:cs="Arial"/>
                <w:b/>
                <w:bCs/>
                <w:lang w:val="en-GB"/>
              </w:rPr>
              <w:t>prior</w:t>
            </w:r>
            <w:r>
              <w:rPr>
                <w:rFonts w:ascii="Arial" w:hAnsi="Arial" w:cs="Arial"/>
                <w:lang w:val="en-GB"/>
              </w:rPr>
              <w:t xml:space="preserve"> to class and provide reasoning, which is acceptable to the professor.  Should the student fail to contact the professor, the student shall receive a </w:t>
            </w:r>
            <w:r>
              <w:rPr>
                <w:rFonts w:ascii="Arial" w:hAnsi="Arial" w:cs="Arial"/>
                <w:b/>
                <w:bCs/>
                <w:lang w:val="en-GB"/>
              </w:rPr>
              <w:t xml:space="preserve">grade of zero </w:t>
            </w:r>
            <w:r>
              <w:rPr>
                <w:rFonts w:ascii="Arial" w:hAnsi="Arial" w:cs="Arial"/>
                <w:lang w:val="en-GB"/>
              </w:rPr>
              <w:t xml:space="preserve">on the test.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 xml:space="preserve">Once the test has commenced, the student is considered absent and will not be given the privilege of writing the test.  The late student must see the professor at the end of the class time and provide a suitable explanation.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Students caught cheating during a test will receive an automatic zero.</w:t>
            </w:r>
          </w:p>
          <w:p w:rsidR="004B27DE" w:rsidRDefault="004B27DE">
            <w:pPr>
              <w:pStyle w:val="EnvelopeReturn"/>
            </w:pPr>
          </w:p>
        </w:tc>
      </w:tr>
    </w:tbl>
    <w:p w:rsidR="004B27DE" w:rsidRDefault="004B27DE">
      <w:pPr>
        <w:pStyle w:val="EnvelopeReturn"/>
        <w:sectPr w:rsidR="004B27DE">
          <w:headerReference w:type="default" r:id="rId9"/>
          <w:pgSz w:w="12240" w:h="15840"/>
          <w:pgMar w:top="1440" w:right="1440" w:bottom="1440" w:left="1440" w:header="706" w:footer="706" w:gutter="0"/>
          <w:cols w:space="720"/>
          <w:titlePg/>
        </w:sectPr>
      </w:pPr>
    </w:p>
    <w:tbl>
      <w:tblPr>
        <w:tblW w:w="0" w:type="auto"/>
        <w:tblInd w:w="-106" w:type="dxa"/>
        <w:tblLayout w:type="fixed"/>
        <w:tblLook w:val="0000"/>
      </w:tblPr>
      <w:tblGrid>
        <w:gridCol w:w="675"/>
        <w:gridCol w:w="8181"/>
      </w:tblGrid>
      <w:tr w:rsidR="004B27DE">
        <w:trPr>
          <w:cantSplit/>
        </w:trPr>
        <w:tc>
          <w:tcPr>
            <w:tcW w:w="675" w:type="dxa"/>
            <w:tcBorders>
              <w:top w:val="nil"/>
              <w:left w:val="nil"/>
              <w:bottom w:val="nil"/>
              <w:right w:val="nil"/>
            </w:tcBorders>
          </w:tcPr>
          <w:p w:rsidR="004B27DE" w:rsidRDefault="004B27DE">
            <w:pPr>
              <w:pStyle w:val="EnvelopeReturn"/>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following semester grades will be assigned to students:</w:t>
            </w:r>
          </w:p>
        </w:tc>
      </w:tr>
    </w:tbl>
    <w:p w:rsidR="004B27DE" w:rsidRDefault="004B27DE">
      <w:pPr>
        <w:rPr>
          <w:rFonts w:ascii="Arial" w:hAnsi="Arial" w:cs="Arial"/>
        </w:rPr>
      </w:pPr>
    </w:p>
    <w:tbl>
      <w:tblPr>
        <w:tblW w:w="0" w:type="auto"/>
        <w:tblInd w:w="-106" w:type="dxa"/>
        <w:tblLayout w:type="fixed"/>
        <w:tblLook w:val="0000"/>
      </w:tblPr>
      <w:tblGrid>
        <w:gridCol w:w="675"/>
        <w:gridCol w:w="1701"/>
        <w:gridCol w:w="4678"/>
        <w:gridCol w:w="1802"/>
      </w:tblGrid>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2"/>
              <w:rPr>
                <w:rFonts w:ascii="Arial" w:hAnsi="Arial" w:cs="Arial"/>
              </w:rPr>
            </w:pPr>
            <w:r>
              <w:rPr>
                <w:rFonts w:ascii="Arial" w:hAnsi="Arial" w:cs="Arial"/>
              </w:rPr>
              <w:t>Grade</w:t>
            </w:r>
          </w:p>
        </w:tc>
        <w:tc>
          <w:tcPr>
            <w:tcW w:w="4678"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1"/>
              <w:rPr>
                <w:rFonts w:ascii="Arial" w:hAnsi="Arial" w:cs="Arial"/>
              </w:rPr>
            </w:pPr>
            <w:r>
              <w:rPr>
                <w:rFonts w:ascii="Arial" w:hAnsi="Arial" w:cs="Arial"/>
              </w:rPr>
              <w:t>Definition</w:t>
            </w:r>
          </w:p>
        </w:tc>
        <w:tc>
          <w:tcPr>
            <w:tcW w:w="1802" w:type="dxa"/>
            <w:tcBorders>
              <w:top w:val="nil"/>
              <w:left w:val="nil"/>
              <w:bottom w:val="nil"/>
              <w:right w:val="nil"/>
            </w:tcBorders>
          </w:tcPr>
          <w:p w:rsidR="004B27DE" w:rsidRDefault="004B27DE">
            <w:pPr>
              <w:jc w:val="center"/>
              <w:rPr>
                <w:rFonts w:ascii="Arial" w:hAnsi="Arial" w:cs="Arial"/>
                <w:i/>
                <w:iCs/>
              </w:rPr>
            </w:pPr>
            <w:r>
              <w:rPr>
                <w:rFonts w:ascii="Arial" w:hAnsi="Arial" w:cs="Arial"/>
                <w:i/>
                <w:iCs/>
              </w:rPr>
              <w:t>Grade Point Equivalent</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90 – 100%</w:t>
            </w:r>
          </w:p>
        </w:tc>
        <w:tc>
          <w:tcPr>
            <w:tcW w:w="1802" w:type="dxa"/>
            <w:vMerge w:val="restart"/>
            <w:tcBorders>
              <w:top w:val="nil"/>
              <w:left w:val="nil"/>
              <w:bottom w:val="nil"/>
              <w:right w:val="nil"/>
            </w:tcBorders>
            <w:vAlign w:val="center"/>
          </w:tcPr>
          <w:p w:rsidR="004B27DE" w:rsidRDefault="004B27DE">
            <w:pPr>
              <w:jc w:val="center"/>
              <w:rPr>
                <w:rFonts w:ascii="Arial" w:hAnsi="Arial" w:cs="Arial"/>
              </w:rPr>
            </w:pPr>
            <w:r>
              <w:rPr>
                <w:rFonts w:ascii="Arial" w:hAnsi="Arial" w:cs="Arial"/>
              </w:rPr>
              <w:t>4.00</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80 – 89%</w:t>
            </w:r>
          </w:p>
        </w:tc>
        <w:tc>
          <w:tcPr>
            <w:tcW w:w="1802" w:type="dxa"/>
            <w:vMerge/>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B</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70 - 79%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3.00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60 - 69%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2.00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D</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50 – 59%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1.00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F (Fail)</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49% and below</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0.00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p>
        </w:tc>
        <w:tc>
          <w:tcPr>
            <w:tcW w:w="4678" w:type="dxa"/>
            <w:tcBorders>
              <w:top w:val="nil"/>
              <w:left w:val="nil"/>
              <w:bottom w:val="nil"/>
              <w:right w:val="nil"/>
            </w:tcBorders>
          </w:tcPr>
          <w:p w:rsidR="004B27DE" w:rsidRDefault="004B27DE">
            <w:pPr>
              <w:rPr>
                <w:rFonts w:ascii="Arial" w:hAnsi="Arial" w:cs="Arial"/>
              </w:rPr>
            </w:pP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CR (Credit)</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Credit for diploma requirements has been awarded.</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S</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Satisfactory achievement in field /clinical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U</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Unsatisfactory achievement in field/clinical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X</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NR</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 xml:space="preserve">Grade not reported to Registrar's office.  </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W</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Student has withdrawn from the course without academic penalty.</w:t>
            </w:r>
          </w:p>
        </w:tc>
        <w:tc>
          <w:tcPr>
            <w:tcW w:w="1802" w:type="dxa"/>
            <w:tcBorders>
              <w:top w:val="nil"/>
              <w:left w:val="nil"/>
              <w:bottom w:val="nil"/>
              <w:right w:val="nil"/>
            </w:tcBorders>
          </w:tcPr>
          <w:p w:rsidR="004B27DE" w:rsidRDefault="004B27DE">
            <w:pPr>
              <w:jc w:val="center"/>
              <w:rPr>
                <w:rFonts w:ascii="Arial" w:hAnsi="Arial" w:cs="Arial"/>
              </w:rPr>
            </w:pPr>
          </w:p>
        </w:tc>
      </w:tr>
    </w:tbl>
    <w:p w:rsidR="004B27DE" w:rsidRDefault="004B27DE">
      <w:pPr>
        <w:rPr>
          <w:rFonts w:ascii="Arial" w:hAnsi="Arial" w:cs="Arial"/>
        </w:rPr>
      </w:pPr>
    </w:p>
    <w:tbl>
      <w:tblPr>
        <w:tblW w:w="0" w:type="auto"/>
        <w:tblInd w:w="-106" w:type="dxa"/>
        <w:tblLayout w:type="fixed"/>
        <w:tblLook w:val="0000"/>
      </w:tblPr>
      <w:tblGrid>
        <w:gridCol w:w="675"/>
        <w:gridCol w:w="8163"/>
        <w:gridCol w:w="18"/>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SPECIAL NOTES:</w:t>
            </w:r>
          </w:p>
          <w:p w:rsidR="004B27DE" w:rsidRDefault="004B27DE">
            <w:pPr>
              <w:rPr>
                <w:rFonts w:ascii="Arial" w:hAnsi="Arial" w:cs="Arial"/>
              </w:rPr>
            </w:pPr>
          </w:p>
        </w:tc>
      </w:tr>
      <w:tr w:rsidR="004B27DE">
        <w:trPr>
          <w:gridAfter w:val="1"/>
          <w:wAfter w:w="18" w:type="dxa"/>
          <w:cantSplit/>
        </w:trPr>
        <w:tc>
          <w:tcPr>
            <w:tcW w:w="8838" w:type="dxa"/>
            <w:gridSpan w:val="2"/>
            <w:tcBorders>
              <w:top w:val="nil"/>
              <w:left w:val="nil"/>
              <w:bottom w:val="nil"/>
              <w:right w:val="nil"/>
            </w:tcBorders>
          </w:tcPr>
          <w:p w:rsidR="004B27DE" w:rsidRDefault="004B27DE">
            <w:pPr>
              <w:rPr>
                <w:rFonts w:ascii="Arial" w:hAnsi="Arial" w:cs="Arial"/>
                <w:u w:val="single"/>
              </w:rPr>
            </w:pPr>
            <w:r>
              <w:rPr>
                <w:rFonts w:ascii="Arial" w:hAnsi="Arial" w:cs="Arial"/>
                <w:u w:val="single"/>
              </w:rPr>
              <w:t>Attendance:</w:t>
            </w:r>
          </w:p>
          <w:p w:rsidR="004B27DE" w:rsidRDefault="004B27DE">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w:t>
            </w:r>
          </w:p>
          <w:p w:rsidR="004B27DE" w:rsidRDefault="004B27DE">
            <w:pPr>
              <w:rPr>
                <w:rFonts w:ascii="Arial" w:hAnsi="Arial" w:cs="Arial"/>
              </w:rPr>
            </w:pPr>
          </w:p>
        </w:tc>
      </w:tr>
    </w:tbl>
    <w:p w:rsidR="004B27DE" w:rsidRDefault="004B27DE">
      <w:pPr>
        <w:rPr>
          <w:rFonts w:cs="Times New Roman"/>
        </w:rPr>
      </w:pPr>
    </w:p>
    <w:tbl>
      <w:tblPr>
        <w:tblW w:w="0" w:type="auto"/>
        <w:tblInd w:w="-106" w:type="dxa"/>
        <w:tblLayout w:type="fixed"/>
        <w:tblLook w:val="000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VII.</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COURSE OUTLINE ADDENDUM:</w:t>
            </w:r>
          </w:p>
          <w:p w:rsidR="004B27DE" w:rsidRDefault="004B27DE">
            <w:pPr>
              <w:rPr>
                <w:rFonts w:ascii="Arial" w:hAnsi="Arial" w:cs="Arial"/>
                <w:b/>
                <w:bCs/>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provisions contained in the addendum located on the portal form part of this course outline.</w:t>
            </w:r>
          </w:p>
        </w:tc>
      </w:tr>
    </w:tbl>
    <w:p w:rsidR="004B27DE" w:rsidRDefault="004B27DE">
      <w:pPr>
        <w:pStyle w:val="EnvelopeReturn"/>
      </w:pPr>
    </w:p>
    <w:p w:rsidR="004B27DE" w:rsidRDefault="004B27DE">
      <w:pPr>
        <w:pStyle w:val="EnvelopeReturn"/>
      </w:pPr>
    </w:p>
    <w:sectPr w:rsidR="004B27DE" w:rsidSect="004B27DE">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7DE" w:rsidRDefault="004B27DE">
      <w:pPr>
        <w:rPr>
          <w:rFonts w:cs="Times New Roman"/>
        </w:rPr>
      </w:pPr>
      <w:r>
        <w:rPr>
          <w:rFonts w:cs="Times New Roman"/>
        </w:rPr>
        <w:separator/>
      </w:r>
    </w:p>
  </w:endnote>
  <w:endnote w:type="continuationSeparator" w:id="1">
    <w:p w:rsidR="004B27DE" w:rsidRDefault="004B27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7DE" w:rsidRDefault="004B27DE">
      <w:pPr>
        <w:rPr>
          <w:rFonts w:cs="Times New Roman"/>
        </w:rPr>
      </w:pPr>
      <w:r>
        <w:rPr>
          <w:rFonts w:cs="Times New Roman"/>
        </w:rPr>
        <w:separator/>
      </w:r>
    </w:p>
  </w:footnote>
  <w:footnote w:type="continuationSeparator" w:id="1">
    <w:p w:rsidR="004B27DE" w:rsidRDefault="004B27D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DE" w:rsidRDefault="00D04817">
    <w:pPr>
      <w:pStyle w:val="Header"/>
      <w:framePr w:wrap="auto" w:vAnchor="text" w:hAnchor="margin" w:xAlign="center" w:y="1"/>
      <w:rPr>
        <w:rStyle w:val="PageNumber"/>
        <w:rFonts w:cs="Times New Roman"/>
      </w:rPr>
    </w:pPr>
    <w:r>
      <w:rPr>
        <w:rStyle w:val="PageNumber"/>
        <w:rFonts w:cs="Times New Roman"/>
      </w:rPr>
      <w:fldChar w:fldCharType="begin"/>
    </w:r>
    <w:r w:rsidR="004B27DE">
      <w:rPr>
        <w:rStyle w:val="PageNumber"/>
        <w:rFonts w:cs="Times New Roman"/>
      </w:rPr>
      <w:instrText xml:space="preserve">PAGE  </w:instrText>
    </w:r>
    <w:r>
      <w:rPr>
        <w:rStyle w:val="PageNumber"/>
        <w:rFonts w:cs="Times New Roman"/>
      </w:rPr>
      <w:fldChar w:fldCharType="separate"/>
    </w:r>
    <w:r w:rsidR="00DB44D5">
      <w:rPr>
        <w:rStyle w:val="PageNumber"/>
        <w:rFonts w:cs="Times New Roman"/>
        <w:noProof/>
      </w:rPr>
      <w:t>2</w:t>
    </w:r>
    <w:r>
      <w:rPr>
        <w:rStyle w:val="PageNumber"/>
        <w:rFonts w:cs="Times New Roman"/>
      </w:rPr>
      <w:fldChar w:fldCharType="end"/>
    </w:r>
  </w:p>
  <w:tbl>
    <w:tblPr>
      <w:tblW w:w="0" w:type="auto"/>
      <w:tblInd w:w="-106" w:type="dxa"/>
      <w:tblLayout w:type="fixed"/>
      <w:tblLook w:val="0000"/>
    </w:tblPr>
    <w:tblGrid>
      <w:gridCol w:w="3794"/>
      <w:gridCol w:w="1134"/>
      <w:gridCol w:w="3928"/>
    </w:tblGrid>
    <w:tr w:rsidR="004B27DE">
      <w:tc>
        <w:tcPr>
          <w:tcW w:w="3794" w:type="dxa"/>
          <w:tcBorders>
            <w:top w:val="nil"/>
            <w:left w:val="nil"/>
            <w:bottom w:val="nil"/>
            <w:right w:val="nil"/>
          </w:tcBorders>
        </w:tcPr>
        <w:p w:rsidR="004B27DE" w:rsidRDefault="004B27DE">
          <w:pPr>
            <w:rPr>
              <w:rFonts w:ascii="Arial" w:hAnsi="Arial" w:cs="Arial"/>
              <w:snapToGrid w:val="0"/>
            </w:rPr>
          </w:pPr>
        </w:p>
      </w:tc>
      <w:tc>
        <w:tcPr>
          <w:tcW w:w="1134" w:type="dxa"/>
          <w:tcBorders>
            <w:top w:val="nil"/>
            <w:left w:val="nil"/>
            <w:bottom w:val="nil"/>
            <w:right w:val="nil"/>
          </w:tcBorders>
        </w:tcPr>
        <w:p w:rsidR="004B27DE" w:rsidRDefault="004B27DE">
          <w:pPr>
            <w:pStyle w:val="Header"/>
            <w:jc w:val="center"/>
            <w:rPr>
              <w:rFonts w:ascii="Arial" w:hAnsi="Arial" w:cs="Arial"/>
              <w:snapToGrid w:val="0"/>
            </w:rPr>
          </w:pPr>
        </w:p>
      </w:tc>
      <w:tc>
        <w:tcPr>
          <w:tcW w:w="3928" w:type="dxa"/>
          <w:tcBorders>
            <w:top w:val="nil"/>
            <w:left w:val="nil"/>
            <w:bottom w:val="nil"/>
            <w:right w:val="nil"/>
          </w:tcBorders>
        </w:tcPr>
        <w:p w:rsidR="004B27DE" w:rsidRDefault="004B27DE">
          <w:pPr>
            <w:pStyle w:val="Header"/>
            <w:jc w:val="right"/>
            <w:rPr>
              <w:rFonts w:ascii="Arial" w:hAnsi="Arial" w:cs="Arial"/>
              <w:snapToGrid w:val="0"/>
            </w:rPr>
          </w:pPr>
        </w:p>
      </w:tc>
    </w:tr>
    <w:tr w:rsidR="004B27DE">
      <w:tc>
        <w:tcPr>
          <w:tcW w:w="3794" w:type="dxa"/>
          <w:tcBorders>
            <w:top w:val="nil"/>
            <w:left w:val="nil"/>
            <w:bottom w:val="nil"/>
            <w:right w:val="nil"/>
          </w:tcBorders>
        </w:tcPr>
        <w:p w:rsidR="004B27DE" w:rsidRDefault="004B27DE">
          <w:pPr>
            <w:rPr>
              <w:rFonts w:ascii="Arial" w:hAnsi="Arial" w:cs="Arial"/>
              <w:snapToGrid w:val="0"/>
            </w:rPr>
          </w:pPr>
          <w:r>
            <w:rPr>
              <w:rFonts w:ascii="Arial" w:hAnsi="Arial" w:cs="Arial"/>
              <w:snapToGrid w:val="0"/>
            </w:rPr>
            <w:t>Introduction to Business</w:t>
          </w:r>
        </w:p>
        <w:p w:rsidR="004B27DE" w:rsidRDefault="004B27DE">
          <w:pPr>
            <w:rPr>
              <w:rFonts w:ascii="Arial" w:hAnsi="Arial" w:cs="Arial"/>
              <w:snapToGrid w:val="0"/>
            </w:rPr>
          </w:pPr>
        </w:p>
      </w:tc>
      <w:tc>
        <w:tcPr>
          <w:tcW w:w="1134" w:type="dxa"/>
          <w:tcBorders>
            <w:top w:val="nil"/>
            <w:left w:val="nil"/>
            <w:bottom w:val="nil"/>
            <w:right w:val="nil"/>
          </w:tcBorders>
        </w:tcPr>
        <w:p w:rsidR="004B27DE" w:rsidRDefault="004B27DE">
          <w:pPr>
            <w:pStyle w:val="Header"/>
            <w:jc w:val="center"/>
            <w:rPr>
              <w:rFonts w:ascii="Arial" w:hAnsi="Arial" w:cs="Arial"/>
              <w:snapToGrid w:val="0"/>
            </w:rPr>
          </w:pPr>
        </w:p>
      </w:tc>
      <w:tc>
        <w:tcPr>
          <w:tcW w:w="3928" w:type="dxa"/>
          <w:tcBorders>
            <w:top w:val="nil"/>
            <w:left w:val="nil"/>
            <w:bottom w:val="nil"/>
            <w:right w:val="nil"/>
          </w:tcBorders>
        </w:tcPr>
        <w:p w:rsidR="004B27DE" w:rsidRDefault="004B27DE">
          <w:pPr>
            <w:pStyle w:val="Header"/>
            <w:jc w:val="right"/>
            <w:rPr>
              <w:rFonts w:ascii="Arial" w:hAnsi="Arial" w:cs="Arial"/>
              <w:snapToGrid w:val="0"/>
            </w:rPr>
          </w:pPr>
          <w:r>
            <w:rPr>
              <w:rFonts w:ascii="Arial" w:hAnsi="Arial" w:cs="Arial"/>
              <w:snapToGrid w:val="0"/>
            </w:rPr>
            <w:t>BUS100</w:t>
          </w:r>
        </w:p>
      </w:tc>
    </w:tr>
  </w:tbl>
  <w:p w:rsidR="004B27DE" w:rsidRDefault="004B27DE">
    <w:pPr>
      <w:pStyle w:val="Header"/>
      <w:rPr>
        <w:rFonts w:cs="Times New Roman"/>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3F0E85"/>
    <w:multiLevelType w:val="hybridMultilevel"/>
    <w:tmpl w:val="5172092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527213A"/>
    <w:multiLevelType w:val="hybridMultilevel"/>
    <w:tmpl w:val="ED14D4F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nsid w:val="19464AF3"/>
    <w:multiLevelType w:val="hybridMultilevel"/>
    <w:tmpl w:val="1F881E6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725D30A1"/>
    <w:multiLevelType w:val="hybridMultilevel"/>
    <w:tmpl w:val="9DA8B62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7EEC0381"/>
    <w:multiLevelType w:val="hybridMultilevel"/>
    <w:tmpl w:val="13F4CB3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9"/>
  </w:num>
  <w:num w:numId="2">
    <w:abstractNumId w:val="17"/>
  </w:num>
  <w:num w:numId="3">
    <w:abstractNumId w:val="8"/>
  </w:num>
  <w:num w:numId="4">
    <w:abstractNumId w:val="13"/>
  </w:num>
  <w:num w:numId="5">
    <w:abstractNumId w:val="18"/>
  </w:num>
  <w:num w:numId="6">
    <w:abstractNumId w:val="3"/>
  </w:num>
  <w:num w:numId="7">
    <w:abstractNumId w:val="2"/>
  </w:num>
  <w:num w:numId="8">
    <w:abstractNumId w:val="12"/>
  </w:num>
  <w:num w:numId="9">
    <w:abstractNumId w:val="15"/>
  </w:num>
  <w:num w:numId="10">
    <w:abstractNumId w:val="4"/>
  </w:num>
  <w:num w:numId="11">
    <w:abstractNumId w:val="10"/>
  </w:num>
  <w:num w:numId="12">
    <w:abstractNumId w:val="0"/>
  </w:num>
  <w:num w:numId="13">
    <w:abstractNumId w:val="14"/>
  </w:num>
  <w:num w:numId="14">
    <w:abstractNumId w:val="7"/>
  </w:num>
  <w:num w:numId="15">
    <w:abstractNumId w:val="11"/>
  </w:num>
  <w:num w:numId="16">
    <w:abstractNumId w:val="5"/>
  </w:num>
  <w:num w:numId="17">
    <w:abstractNumId w:val="19"/>
  </w:num>
  <w:num w:numId="18">
    <w:abstractNumId w:val="16"/>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7DE"/>
    <w:rsid w:val="0008104A"/>
    <w:rsid w:val="00155253"/>
    <w:rsid w:val="0016293F"/>
    <w:rsid w:val="00351C12"/>
    <w:rsid w:val="004B27DE"/>
    <w:rsid w:val="004F6690"/>
    <w:rsid w:val="005C7104"/>
    <w:rsid w:val="00A01C8A"/>
    <w:rsid w:val="00A733FF"/>
    <w:rsid w:val="00BA4680"/>
    <w:rsid w:val="00C758DA"/>
    <w:rsid w:val="00CF7E88"/>
    <w:rsid w:val="00D04817"/>
    <w:rsid w:val="00DB44D5"/>
    <w:rsid w:val="00E962E8"/>
    <w:rsid w:val="00EE494D"/>
    <w:rsid w:val="00F70F31"/>
    <w:rsid w:val="00F97F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uiPriority w:val="99"/>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1E162-580F-456A-BC39-EBFAA4C749C9}"/>
</file>

<file path=customXml/itemProps2.xml><?xml version="1.0" encoding="utf-8"?>
<ds:datastoreItem xmlns:ds="http://schemas.openxmlformats.org/officeDocument/2006/customXml" ds:itemID="{E43A83D9-BC0D-4B07-8D9A-3610E72967EA}"/>
</file>

<file path=customXml/itemProps3.xml><?xml version="1.0" encoding="utf-8"?>
<ds:datastoreItem xmlns:ds="http://schemas.openxmlformats.org/officeDocument/2006/customXml" ds:itemID="{02CC0F9F-A3E6-44F9-BA45-8C4FBAED01D4}"/>
</file>

<file path=docProps/app.xml><?xml version="1.0" encoding="utf-8"?>
<Properties xmlns="http://schemas.openxmlformats.org/officeDocument/2006/extended-properties" xmlns:vt="http://schemas.openxmlformats.org/officeDocument/2006/docPropsVTypes">
  <Template>Normal.dotm</Template>
  <TotalTime>3</TotalTime>
  <Pages>6</Pages>
  <Words>1323</Words>
  <Characters>7682</Characters>
  <Application>Microsoft Office Word</Application>
  <DocSecurity>0</DocSecurity>
  <Lines>64</Lines>
  <Paragraphs>17</Paragraphs>
  <ScaleCrop>false</ScaleCrop>
  <Company>TOSHIBA</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6</cp:revision>
  <cp:lastPrinted>2011-08-15T18:57:00Z</cp:lastPrinted>
  <dcterms:created xsi:type="dcterms:W3CDTF">2011-08-15T18:41:00Z</dcterms:created>
  <dcterms:modified xsi:type="dcterms:W3CDTF">2011-08-29T17:56:00Z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577800</vt:r8>
  </property>
</Properties>
</file>